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40" w:lineRule="atLeast"/>
        <w:jc w:val="center"/>
        <w:rPr>
          <w:rFonts w:ascii="等线" w:hAnsi="等线" w:eastAsia="等线" w:cs="宋体"/>
          <w:color w:val="666666"/>
          <w:sz w:val="24"/>
          <w:szCs w:val="24"/>
        </w:rPr>
      </w:pPr>
      <w:r>
        <w:rPr>
          <w:rFonts w:hint="eastAsia" w:ascii="仿宋" w:hAnsi="仿宋" w:eastAsia="仿宋" w:cs="宋体"/>
          <w:color w:val="666666"/>
          <w:sz w:val="44"/>
          <w:szCs w:val="44"/>
        </w:rPr>
        <w:t>（供应商盖章）</w:t>
      </w:r>
      <w:r>
        <w:rPr>
          <w:rFonts w:hint="eastAsia" w:ascii="黑体" w:hAnsi="黑体" w:eastAsia="黑体" w:cs="宋体"/>
          <w:b/>
          <w:bCs/>
          <w:sz w:val="52"/>
          <w:szCs w:val="52"/>
        </w:rPr>
        <w:t>产品报价书</w:t>
      </w:r>
    </w:p>
    <w:tbl>
      <w:tblPr>
        <w:tblStyle w:val="2"/>
        <w:tblW w:w="8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364"/>
        <w:gridCol w:w="1258"/>
        <w:gridCol w:w="995"/>
        <w:gridCol w:w="741"/>
        <w:gridCol w:w="530"/>
        <w:gridCol w:w="517"/>
        <w:gridCol w:w="1263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15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58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15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采购需求信息</w:t>
            </w:r>
          </w:p>
        </w:tc>
        <w:tc>
          <w:tcPr>
            <w:tcW w:w="3461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15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竞标单位报价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物资名称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数量单位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供货品牌规格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厂商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75%酒精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500ml/瓶，30瓶/箱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84消毒液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500ml/瓶，30瓶/箱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免洗手液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500ml/瓶，30瓶/箱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MS Mincho" w:hAnsi="MS Mincho" w:eastAsia="MS Mincho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N95口罩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头戴式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一次性医用防护服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连体式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隔离衣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蓝色系带式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医用外科手套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6.5/7/7.5码 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防护面屏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一次性医用帽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隔离鞋套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医疗垃圾袋（超大）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120*140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医疗垃圾袋（小）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80*90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喷壶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MS Mincho" w:hAnsi="MS Mincho" w:eastAsia="MS Mincho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喇叭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等线" w:hAnsi="等线" w:eastAsia="等线" w:cs="宋体"/>
                <w:color w:val="333333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  <w:szCs w:val="24"/>
              </w:rPr>
              <w:t> </w:t>
            </w:r>
          </w:p>
        </w:tc>
      </w:tr>
    </w:tbl>
    <w:p>
      <w:pPr>
        <w:shd w:val="clear" w:color="auto" w:fill="FFFFFF"/>
        <w:adjustRightInd/>
        <w:snapToGrid/>
        <w:spacing w:after="0" w:line="400" w:lineRule="atLeast"/>
        <w:jc w:val="both"/>
        <w:rPr>
          <w:rFonts w:ascii="等线" w:hAnsi="等线" w:eastAsia="等线" w:cs="宋体"/>
          <w:color w:val="666666"/>
          <w:sz w:val="24"/>
          <w:szCs w:val="24"/>
        </w:rPr>
      </w:pPr>
      <w:r>
        <w:rPr>
          <w:rFonts w:hint="eastAsia" w:ascii="仿宋" w:hAnsi="仿宋" w:eastAsia="仿宋" w:cs="宋体"/>
          <w:color w:val="666666"/>
          <w:sz w:val="32"/>
          <w:szCs w:val="32"/>
        </w:rPr>
        <w:t>1、本次报价属现货报价（到货价），报价真实有效，中标后，我单位将按通知要求如期送达采购方指定地点（南昌临空经济区范围内）；</w:t>
      </w:r>
    </w:p>
    <w:p>
      <w:pPr>
        <w:shd w:val="clear" w:color="auto" w:fill="FFFFFF"/>
        <w:adjustRightInd/>
        <w:snapToGrid/>
        <w:spacing w:after="0" w:line="400" w:lineRule="atLeast"/>
        <w:jc w:val="both"/>
        <w:rPr>
          <w:rFonts w:ascii="等线" w:hAnsi="等线" w:eastAsia="等线" w:cs="宋体"/>
          <w:color w:val="666666"/>
          <w:sz w:val="24"/>
          <w:szCs w:val="24"/>
        </w:rPr>
      </w:pPr>
      <w:r>
        <w:rPr>
          <w:rFonts w:hint="eastAsia" w:ascii="仿宋" w:hAnsi="仿宋" w:eastAsia="仿宋" w:cs="宋体"/>
          <w:color w:val="666666"/>
          <w:sz w:val="32"/>
          <w:szCs w:val="32"/>
        </w:rPr>
        <w:t>2、本次报价信息为独立报价，每个物资都可独立中标。</w:t>
      </w:r>
    </w:p>
    <w:p>
      <w:pPr>
        <w:shd w:val="clear" w:color="auto" w:fill="FFFFFF"/>
        <w:adjustRightInd/>
        <w:snapToGrid/>
        <w:spacing w:after="0" w:line="440" w:lineRule="atLeast"/>
        <w:jc w:val="both"/>
        <w:rPr>
          <w:rFonts w:ascii="等线" w:hAnsi="等线" w:eastAsia="等线" w:cs="宋体"/>
          <w:color w:val="666666"/>
          <w:sz w:val="24"/>
          <w:szCs w:val="24"/>
        </w:rPr>
      </w:pPr>
      <w:r>
        <w:rPr>
          <w:rFonts w:hint="eastAsia" w:ascii="仿宋" w:hAnsi="仿宋" w:eastAsia="仿宋" w:cs="宋体"/>
          <w:color w:val="666666"/>
          <w:sz w:val="32"/>
          <w:szCs w:val="32"/>
        </w:rPr>
        <w:t>3、本次报价联络人：</w:t>
      </w:r>
      <w:r>
        <w:rPr>
          <w:rFonts w:hint="eastAsia" w:ascii="MS Gothic" w:hAnsi="MS Gothic" w:eastAsia="MS Gothic" w:cs="MS Gothic"/>
          <w:color w:val="666666"/>
          <w:sz w:val="32"/>
          <w:szCs w:val="32"/>
        </w:rPr>
        <w:t>      </w:t>
      </w:r>
      <w:r>
        <w:rPr>
          <w:rFonts w:hint="eastAsia" w:ascii="微软雅黑" w:hAnsi="微软雅黑" w:cs="宋体"/>
          <w:color w:val="666666"/>
          <w:sz w:val="32"/>
          <w:szCs w:val="32"/>
        </w:rPr>
        <w:t> </w:t>
      </w:r>
      <w:r>
        <w:rPr>
          <w:rFonts w:hint="eastAsia" w:ascii="仿宋" w:hAnsi="仿宋" w:eastAsia="仿宋" w:cs="宋体"/>
          <w:color w:val="666666"/>
          <w:sz w:val="32"/>
          <w:szCs w:val="32"/>
        </w:rPr>
        <w:t>联络电话：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N2YwZDI2ZDFhYjdjOGMzZGU4Nzk3OTVhZmQ4MmEifQ=="/>
  </w:docVars>
  <w:rsids>
    <w:rsidRoot w:val="00000000"/>
    <w:rsid w:val="058E4CE5"/>
    <w:rsid w:val="07917F04"/>
    <w:rsid w:val="5ECF298F"/>
    <w:rsid w:val="7E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483</Characters>
  <Lines>0</Lines>
  <Paragraphs>0</Paragraphs>
  <TotalTime>7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招商何伟</cp:lastModifiedBy>
  <dcterms:modified xsi:type="dcterms:W3CDTF">2022-11-30T08:46:43Z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BB89534CA2BB4E75ACA4E0C2B343ACFB</vt:lpwstr>
  </property>
</Properties>
</file>